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AC23" w14:textId="77777777" w:rsidR="007626D0" w:rsidRDefault="007626D0" w:rsidP="007626D0">
      <w:pPr>
        <w:pStyle w:val="Titel"/>
        <w:spacing w:line="360" w:lineRule="auto"/>
      </w:pPr>
      <w:r w:rsidRPr="006A0D07">
        <w:rPr>
          <w:noProof/>
          <w:lang w:eastAsia="nl-NL"/>
        </w:rPr>
        <w:drawing>
          <wp:inline distT="0" distB="0" distL="0" distR="0" wp14:anchorId="43E17C78" wp14:editId="3C70DCDD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6796F" w14:textId="1C8EE2B9" w:rsidR="007550EB" w:rsidRPr="00F93908" w:rsidRDefault="007550EB" w:rsidP="007550EB">
      <w:pPr>
        <w:pStyle w:val="Titel"/>
      </w:pPr>
      <w:r w:rsidRPr="00F93908">
        <w:t xml:space="preserve">Rapportage schuldbemiddelaar betreffende het minnelijk traject </w:t>
      </w:r>
      <w:r w:rsidR="002E3C33" w:rsidRPr="00F93908">
        <w:t>(</w:t>
      </w:r>
      <w:r w:rsidRPr="00F93908">
        <w:t>in gemeenschap van goederen</w:t>
      </w:r>
      <w:r w:rsidR="002E3C33" w:rsidRPr="00F93908">
        <w:t>)</w:t>
      </w:r>
    </w:p>
    <w:p w14:paraId="655D4C12" w14:textId="77777777" w:rsidR="007550EB" w:rsidRPr="00F93908" w:rsidRDefault="007550EB" w:rsidP="007550EB">
      <w:pPr>
        <w:pStyle w:val="Kop1"/>
      </w:pPr>
      <w:r w:rsidRPr="00F93908">
        <w:t>Persoonsgegevens verzoeker 1</w:t>
      </w:r>
    </w:p>
    <w:p w14:paraId="473C49F2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  <w:rPr>
          <w:b/>
        </w:rPr>
      </w:pPr>
      <w:r w:rsidRPr="00F93908">
        <w:t>Achternaam:</w:t>
      </w:r>
      <w:r w:rsidRPr="00F93908">
        <w:tab/>
      </w:r>
    </w:p>
    <w:p w14:paraId="6EEDA8F8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  <w:rPr>
          <w:b/>
        </w:rPr>
      </w:pPr>
      <w:r w:rsidRPr="00F93908">
        <w:t>Voorletters:</w:t>
      </w:r>
      <w:r w:rsidRPr="00F93908">
        <w:tab/>
      </w:r>
    </w:p>
    <w:p w14:paraId="2E782D0D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  <w:rPr>
          <w:b/>
        </w:rPr>
      </w:pPr>
      <w:r w:rsidRPr="00F93908">
        <w:t>Geboortedatum:</w:t>
      </w:r>
      <w:r w:rsidRPr="00F93908">
        <w:tab/>
      </w:r>
    </w:p>
    <w:p w14:paraId="53652868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  <w:rPr>
          <w:b/>
        </w:rPr>
      </w:pPr>
      <w:r w:rsidRPr="00F93908">
        <w:t>Geboorteplaats:</w:t>
      </w:r>
      <w:r w:rsidRPr="00F93908">
        <w:tab/>
      </w:r>
    </w:p>
    <w:p w14:paraId="6ACC1211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  <w:rPr>
          <w:b/>
        </w:rPr>
      </w:pPr>
      <w:r w:rsidRPr="00F93908">
        <w:t>Straatnaam &amp; huisnummer:</w:t>
      </w:r>
      <w:r w:rsidRPr="00F93908">
        <w:tab/>
      </w:r>
    </w:p>
    <w:p w14:paraId="31DE12C8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</w:pPr>
      <w:r w:rsidRPr="00F93908">
        <w:t>Postcode &amp; woonplaats:</w:t>
      </w:r>
      <w:r w:rsidRPr="00F93908">
        <w:tab/>
      </w:r>
    </w:p>
    <w:p w14:paraId="2F835F32" w14:textId="77777777" w:rsidR="007550EB" w:rsidRPr="00F93908" w:rsidRDefault="007550EB" w:rsidP="007550EB">
      <w:pPr>
        <w:pStyle w:val="Kop1"/>
        <w:keepNext w:val="0"/>
      </w:pPr>
      <w:r w:rsidRPr="00F93908">
        <w:t>Persoonsgegevens verzoeker 2</w:t>
      </w:r>
    </w:p>
    <w:p w14:paraId="5DE7C127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</w:pPr>
      <w:r w:rsidRPr="00F93908">
        <w:t>Achternaam:</w:t>
      </w:r>
      <w:r w:rsidRPr="00F93908">
        <w:tab/>
      </w:r>
    </w:p>
    <w:p w14:paraId="1EE9D3A8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</w:pPr>
      <w:r w:rsidRPr="00F93908">
        <w:t>Voorletters:</w:t>
      </w:r>
      <w:r w:rsidRPr="00F93908">
        <w:tab/>
      </w:r>
    </w:p>
    <w:p w14:paraId="0B698962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</w:pPr>
      <w:r w:rsidRPr="00F93908">
        <w:t>Geboortedatum:</w:t>
      </w:r>
      <w:r w:rsidRPr="00F93908">
        <w:tab/>
      </w:r>
    </w:p>
    <w:p w14:paraId="6AC834AA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</w:pPr>
      <w:r w:rsidRPr="00F93908">
        <w:t>Geboorteplaats:</w:t>
      </w:r>
      <w:r w:rsidRPr="00F93908">
        <w:tab/>
      </w:r>
    </w:p>
    <w:p w14:paraId="1D994337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</w:pPr>
      <w:r w:rsidRPr="00F93908">
        <w:t>Straatnaam &amp; huisnummer:</w:t>
      </w:r>
      <w:r w:rsidRPr="00F93908">
        <w:tab/>
      </w:r>
    </w:p>
    <w:p w14:paraId="1BB4465C" w14:textId="77777777" w:rsidR="007550EB" w:rsidRPr="00F93908" w:rsidRDefault="007550EB" w:rsidP="004C337A">
      <w:pPr>
        <w:pStyle w:val="Geenafstand"/>
        <w:tabs>
          <w:tab w:val="left" w:pos="3402"/>
        </w:tabs>
        <w:ind w:left="3402" w:hanging="3402"/>
      </w:pPr>
      <w:r w:rsidRPr="00F93908">
        <w:t>Postcode &amp; woonplaats:</w:t>
      </w:r>
      <w:r w:rsidRPr="00F93908">
        <w:tab/>
      </w:r>
    </w:p>
    <w:p w14:paraId="6DFC05CB" w14:textId="39F511A0" w:rsidR="001E3252" w:rsidRPr="00F93908" w:rsidRDefault="001E3252" w:rsidP="001E3252">
      <w:pPr>
        <w:pStyle w:val="Geenafstand"/>
        <w:spacing w:before="480"/>
      </w:pPr>
      <w:r w:rsidRPr="00F93908">
        <w:t>Namens de</w:t>
      </w:r>
      <w:r w:rsidR="002E3C33" w:rsidRPr="00F93908">
        <w:t xml:space="preserve"> schuldbemiddelingsinstantie</w:t>
      </w:r>
      <w:r w:rsidR="00AD34C9" w:rsidRPr="00F93908">
        <w:t xml:space="preserve"> </w:t>
      </w:r>
      <w:r w:rsidR="00AD34C9" w:rsidRPr="00F93908">
        <w:rPr>
          <w:color w:val="ED7D31" w:themeColor="accent2"/>
        </w:rPr>
        <w:t>schuldbemiddelingsinstantie</w:t>
      </w:r>
      <w:r w:rsidRPr="00F93908">
        <w:t xml:space="preserve">, die hiermee verklaart </w:t>
      </w:r>
      <w:r w:rsidR="00F14A15" w:rsidRPr="00F93908">
        <w:t>te voldoen aan de vereisten van</w:t>
      </w:r>
      <w:r w:rsidRPr="00F93908">
        <w:t xml:space="preserve"> </w:t>
      </w:r>
      <w:r w:rsidR="00F14A15" w:rsidRPr="00F93908">
        <w:rPr>
          <w:color w:val="ED7D31" w:themeColor="accent2"/>
        </w:rPr>
        <w:t xml:space="preserve">artikel 48 lid 1 onder B/ artikel 48 lid 1 onder C </w:t>
      </w:r>
      <w:r w:rsidRPr="00F93908">
        <w:t>van de Wet op het Consumentenkrediet, verklaart de behandelend medewerker, te weten</w:t>
      </w:r>
      <w:r w:rsidR="00AD34C9" w:rsidRPr="00F93908">
        <w:t xml:space="preserve"> </w:t>
      </w:r>
      <w:r w:rsidR="00A84FFF" w:rsidRPr="00F93908">
        <w:rPr>
          <w:color w:val="ED7D31" w:themeColor="accent2"/>
        </w:rPr>
        <w:t xml:space="preserve">naam </w:t>
      </w:r>
      <w:r w:rsidR="00AD34C9" w:rsidRPr="00F93908">
        <w:rPr>
          <w:color w:val="ED7D31" w:themeColor="accent2"/>
        </w:rPr>
        <w:t>schuldhulpverlener</w:t>
      </w:r>
      <w:r w:rsidRPr="00F93908">
        <w:t xml:space="preserve">, hierbij dat het minnelijk traject van de verzoeker als volgt is verlopen: </w:t>
      </w:r>
    </w:p>
    <w:p w14:paraId="78773CCC" w14:textId="77777777" w:rsidR="007550EB" w:rsidRPr="00F93908" w:rsidRDefault="00AD34C9" w:rsidP="007550EB">
      <w:pPr>
        <w:pStyle w:val="Geenafstand"/>
        <w:ind w:left="284"/>
        <w:rPr>
          <w:color w:val="ED7D31" w:themeColor="accent2"/>
        </w:rPr>
      </w:pPr>
      <w:r w:rsidRPr="00F93908">
        <w:rPr>
          <w:color w:val="ED7D31" w:themeColor="accent2"/>
        </w:rPr>
        <w:t>Verloop minnelijk traject</w:t>
      </w:r>
    </w:p>
    <w:p w14:paraId="11644849" w14:textId="77777777" w:rsidR="007550EB" w:rsidRPr="00F93908" w:rsidRDefault="007550EB" w:rsidP="007550EB">
      <w:pPr>
        <w:tabs>
          <w:tab w:val="left" w:leader="dot" w:pos="4536"/>
        </w:tabs>
        <w:spacing w:before="160"/>
        <w:ind w:left="4536" w:hanging="4536"/>
      </w:pPr>
      <w:r w:rsidRPr="00F93908">
        <w:t>De verzoekers zijn de afspraken nagekomen:</w:t>
      </w:r>
      <w:r w:rsidRPr="00F93908">
        <w:tab/>
      </w:r>
      <w:r w:rsidR="009934F2" w:rsidRPr="00F93908">
        <w:rPr>
          <w:color w:val="ED7D31" w:themeColor="accent2"/>
        </w:rPr>
        <w:t>ja/nee/n.v.t.</w:t>
      </w:r>
      <w:r w:rsidR="009934F2" w:rsidRPr="00F93908">
        <w:t xml:space="preserve"> </w:t>
      </w:r>
    </w:p>
    <w:p w14:paraId="4F35DAD5" w14:textId="2CF630E5" w:rsidR="007550EB" w:rsidRPr="00F93908" w:rsidRDefault="007550EB" w:rsidP="007550EB">
      <w:pPr>
        <w:pStyle w:val="Geenafstand"/>
      </w:pPr>
      <w:r w:rsidRPr="00F93908">
        <w:t xml:space="preserve">De verzoekers zijn </w:t>
      </w:r>
      <w:r w:rsidR="009934F2" w:rsidRPr="00F93908">
        <w:rPr>
          <w:color w:val="ED7D31" w:themeColor="accent2"/>
        </w:rPr>
        <w:t>wel/niet</w:t>
      </w:r>
      <w:r w:rsidRPr="00F93908">
        <w:t xml:space="preserve"> gemotiveerd om hun schulden af te lossen. </w:t>
      </w:r>
      <w:r w:rsidR="00A84FFF" w:rsidRPr="00F93908">
        <w:t>De verzoekers</w:t>
      </w:r>
      <w:r w:rsidRPr="00F93908">
        <w:t xml:space="preserve"> hebben dat op de volgende manier aangetoond:</w:t>
      </w:r>
    </w:p>
    <w:p w14:paraId="6884EE0F" w14:textId="77777777" w:rsidR="002E3C33" w:rsidRPr="00F93908" w:rsidRDefault="002E3C33" w:rsidP="00701315">
      <w:pPr>
        <w:ind w:left="284"/>
        <w:rPr>
          <w:color w:val="ED7D31" w:themeColor="accent2"/>
        </w:rPr>
      </w:pPr>
      <w:r w:rsidRPr="00F93908">
        <w:rPr>
          <w:color w:val="ED7D31" w:themeColor="accent2"/>
        </w:rPr>
        <w:t>Motivatie</w:t>
      </w:r>
    </w:p>
    <w:p w14:paraId="4EAD9535" w14:textId="77777777" w:rsidR="002E3C33" w:rsidRPr="00F93908" w:rsidRDefault="002E3C33" w:rsidP="00701315">
      <w:pPr>
        <w:ind w:left="284"/>
        <w:rPr>
          <w:color w:val="ED7D31" w:themeColor="accent2"/>
        </w:rPr>
      </w:pPr>
    </w:p>
    <w:p w14:paraId="37072A1F" w14:textId="30B8D9A9" w:rsidR="001A5685" w:rsidRDefault="00F93908" w:rsidP="001A5685">
      <w:pPr>
        <w:pStyle w:val="Geenafstand"/>
        <w:tabs>
          <w:tab w:val="left" w:leader="dot" w:pos="0"/>
        </w:tabs>
        <w:spacing w:after="240"/>
        <w:rPr>
          <w:color w:val="ED7D31" w:themeColor="accent2"/>
        </w:rPr>
      </w:pPr>
      <w:r w:rsidRPr="00A32B41">
        <w:t>De verzoeker</w:t>
      </w:r>
      <w:r>
        <w:t>s</w:t>
      </w:r>
      <w:r w:rsidRPr="00A32B41">
        <w:t xml:space="preserve"> </w:t>
      </w:r>
      <w:r w:rsidR="001A5685">
        <w:t xml:space="preserve">wensen </w:t>
      </w:r>
      <w:r w:rsidR="001A5685" w:rsidRPr="00416A54">
        <w:rPr>
          <w:szCs w:val="20"/>
        </w:rPr>
        <w:t>op grond van artikel 349a lid 1 Fw een eerdere ingangsdatum van de</w:t>
      </w:r>
      <w:r w:rsidR="001A5685">
        <w:rPr>
          <w:szCs w:val="20"/>
        </w:rPr>
        <w:t xml:space="preserve"> </w:t>
      </w:r>
      <w:r w:rsidR="001A5685" w:rsidRPr="00416A54">
        <w:rPr>
          <w:szCs w:val="20"/>
        </w:rPr>
        <w:t>schuldsaneringsregeling</w:t>
      </w:r>
      <w:r w:rsidR="001A5685" w:rsidRPr="00A32B41">
        <w:t xml:space="preserve">:  </w:t>
      </w:r>
      <w:r w:rsidR="001A5685" w:rsidRPr="00A32B41">
        <w:rPr>
          <w:color w:val="ED7D31" w:themeColor="accent2"/>
        </w:rPr>
        <w:t>ja</w:t>
      </w:r>
      <w:r w:rsidR="001A5685">
        <w:rPr>
          <w:color w:val="ED7D31" w:themeColor="accent2"/>
        </w:rPr>
        <w:t xml:space="preserve"> (incl. datum) </w:t>
      </w:r>
      <w:r w:rsidR="001A5685" w:rsidRPr="00A32B41">
        <w:rPr>
          <w:color w:val="ED7D31" w:themeColor="accent2"/>
        </w:rPr>
        <w:t>/</w:t>
      </w:r>
      <w:r w:rsidR="001A5685">
        <w:rPr>
          <w:color w:val="ED7D31" w:themeColor="accent2"/>
        </w:rPr>
        <w:t xml:space="preserve"> </w:t>
      </w:r>
      <w:r w:rsidR="001A5685" w:rsidRPr="00A32B41">
        <w:rPr>
          <w:color w:val="ED7D31" w:themeColor="accent2"/>
        </w:rPr>
        <w:t>nee</w:t>
      </w:r>
      <w:r w:rsidR="001A5685">
        <w:rPr>
          <w:color w:val="ED7D31" w:themeColor="accent2"/>
        </w:rPr>
        <w:t xml:space="preserve"> </w:t>
      </w:r>
      <w:r w:rsidR="001A5685" w:rsidRPr="00A32B41">
        <w:rPr>
          <w:color w:val="ED7D31" w:themeColor="accent2"/>
        </w:rPr>
        <w:t>/</w:t>
      </w:r>
      <w:r w:rsidR="001A5685">
        <w:rPr>
          <w:color w:val="ED7D31" w:themeColor="accent2"/>
        </w:rPr>
        <w:t xml:space="preserve"> </w:t>
      </w:r>
      <w:r w:rsidR="001A5685" w:rsidRPr="00A32B41">
        <w:rPr>
          <w:color w:val="ED7D31" w:themeColor="accent2"/>
        </w:rPr>
        <w:t>niet van toepassing</w:t>
      </w:r>
    </w:p>
    <w:p w14:paraId="28E7C5AC" w14:textId="77777777" w:rsidR="001A5685" w:rsidRPr="00001C8F" w:rsidRDefault="001A5685" w:rsidP="001A5685">
      <w:pPr>
        <w:pStyle w:val="Geenafstand"/>
        <w:ind w:hanging="1"/>
        <w:rPr>
          <w:i/>
          <w:iCs/>
        </w:rPr>
      </w:pPr>
      <w:r w:rsidRPr="00001C8F">
        <w:rPr>
          <w:i/>
          <w:iCs/>
        </w:rPr>
        <w:t xml:space="preserve">Zie ook </w:t>
      </w:r>
      <w:r w:rsidRPr="00001C8F">
        <w:rPr>
          <w:i/>
          <w:iCs/>
          <w:szCs w:val="20"/>
        </w:rPr>
        <w:t xml:space="preserve">het </w:t>
      </w:r>
      <w:hyperlink r:id="rId8" w:anchor="Civiel-insolventie" w:history="1">
        <w:r w:rsidRPr="00001C8F">
          <w:rPr>
            <w:rStyle w:val="Hyperlink"/>
            <w:i/>
            <w:iCs/>
            <w:szCs w:val="20"/>
          </w:rPr>
          <w:t>Landelijk Procesreglement verzoekschriftprocedures Insolventiezaken rechtbanken</w:t>
        </w:r>
      </w:hyperlink>
      <w:r w:rsidRPr="00001C8F">
        <w:rPr>
          <w:i/>
          <w:iCs/>
          <w:szCs w:val="20"/>
        </w:rPr>
        <w:t>, bijlage III, paragraaf 7.3.6</w:t>
      </w:r>
      <w:r w:rsidRPr="00001C8F">
        <w:rPr>
          <w:i/>
          <w:iCs/>
        </w:rPr>
        <w:t xml:space="preserve">. </w:t>
      </w:r>
    </w:p>
    <w:p w14:paraId="5E972C3A" w14:textId="77777777" w:rsidR="001A5685" w:rsidRPr="009C5590" w:rsidRDefault="001A5685" w:rsidP="001A5685">
      <w:pPr>
        <w:pStyle w:val="Geenafstand"/>
        <w:tabs>
          <w:tab w:val="left" w:leader="dot" w:pos="3969"/>
        </w:tabs>
        <w:ind w:left="3969" w:hanging="3969"/>
      </w:pPr>
    </w:p>
    <w:p w14:paraId="6888979E" w14:textId="77777777" w:rsidR="001A5685" w:rsidRPr="00A32B41" w:rsidRDefault="001A5685" w:rsidP="001A5685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Was er sprake van beslag? </w:t>
      </w:r>
      <w:r w:rsidRPr="00A32B41">
        <w:rPr>
          <w:color w:val="ED7D31" w:themeColor="accent2"/>
        </w:rPr>
        <w:t>ja/nee</w:t>
      </w:r>
    </w:p>
    <w:p w14:paraId="5B2D6D7A" w14:textId="77777777" w:rsidR="001A5685" w:rsidRPr="00A32B41" w:rsidRDefault="001A5685" w:rsidP="001A5685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Maximaal afgelost? </w:t>
      </w:r>
      <w:r w:rsidRPr="00A32B41">
        <w:rPr>
          <w:color w:val="ED7D31" w:themeColor="accent2"/>
        </w:rPr>
        <w:t>ja/nee</w:t>
      </w:r>
    </w:p>
    <w:p w14:paraId="78CDBC6E" w14:textId="77777777" w:rsidR="001A5685" w:rsidRPr="00001C8F" w:rsidRDefault="001A5685" w:rsidP="001A5685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Toelichting:</w:t>
      </w:r>
    </w:p>
    <w:p w14:paraId="07C2C35F" w14:textId="77777777" w:rsidR="001A5685" w:rsidRPr="00A32B41" w:rsidRDefault="001A5685" w:rsidP="001A5685">
      <w:pPr>
        <w:ind w:left="360"/>
      </w:pPr>
    </w:p>
    <w:p w14:paraId="55CDCD48" w14:textId="77777777" w:rsidR="001A5685" w:rsidRPr="00A32B41" w:rsidRDefault="001A5685" w:rsidP="001A5685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 w:rsidRPr="00A32B41">
        <w:t xml:space="preserve">Aflossing conform berekening Vtlb-calculator? </w:t>
      </w:r>
      <w:r w:rsidRPr="00A32B41">
        <w:rPr>
          <w:color w:val="ED7D31" w:themeColor="accent2"/>
        </w:rPr>
        <w:t>ja/nee</w:t>
      </w:r>
    </w:p>
    <w:p w14:paraId="372C5156" w14:textId="7E39EFC5" w:rsidR="001A5685" w:rsidRPr="00A32B41" w:rsidRDefault="001A5685" w:rsidP="001A5685">
      <w:pPr>
        <w:ind w:left="360"/>
      </w:pPr>
      <w:r w:rsidRPr="00001C8F">
        <w:rPr>
          <w:color w:val="ED7D31" w:themeColor="accent2"/>
        </w:rPr>
        <w:t>Toelichting:</w:t>
      </w:r>
    </w:p>
    <w:p w14:paraId="3A391793" w14:textId="07BB6A0B" w:rsidR="001A5685" w:rsidRPr="00A32B41" w:rsidRDefault="00C7064B" w:rsidP="001A5685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>
        <w:t>Verzoeker 1 s</w:t>
      </w:r>
      <w:r w:rsidR="001A5685" w:rsidRPr="00A32B41">
        <w:t xml:space="preserve">ollicitatieplicht nagekomen? </w:t>
      </w:r>
      <w:r w:rsidR="001A5685" w:rsidRPr="00A32B41">
        <w:rPr>
          <w:color w:val="ED7D31" w:themeColor="accent2"/>
        </w:rPr>
        <w:t>ja/nee/niet van toepassing</w:t>
      </w:r>
    </w:p>
    <w:p w14:paraId="3B4A393F" w14:textId="77777777" w:rsidR="001A5685" w:rsidRPr="00001C8F" w:rsidRDefault="001A5685" w:rsidP="001A5685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 (o.a. op wijze van controle en eventuele vrijstelling):</w:t>
      </w:r>
    </w:p>
    <w:p w14:paraId="4D16D022" w14:textId="57E16DB0" w:rsidR="00C7064B" w:rsidRPr="00A32B41" w:rsidRDefault="00C7064B" w:rsidP="00C7064B">
      <w:pPr>
        <w:pStyle w:val="Geenafstand"/>
        <w:numPr>
          <w:ilvl w:val="0"/>
          <w:numId w:val="4"/>
        </w:numPr>
        <w:tabs>
          <w:tab w:val="left" w:leader="dot" w:pos="3969"/>
        </w:tabs>
        <w:spacing w:after="240"/>
      </w:pPr>
      <w:r>
        <w:t xml:space="preserve">Verzoeker </w:t>
      </w:r>
      <w:r>
        <w:t>2</w:t>
      </w:r>
      <w:r>
        <w:t xml:space="preserve"> s</w:t>
      </w:r>
      <w:r w:rsidRPr="00A32B41">
        <w:t xml:space="preserve">ollicitatieplicht nagekomen? </w:t>
      </w:r>
      <w:r w:rsidRPr="00A32B41">
        <w:rPr>
          <w:color w:val="ED7D31" w:themeColor="accent2"/>
        </w:rPr>
        <w:t>ja/nee/niet van toepassing</w:t>
      </w:r>
    </w:p>
    <w:p w14:paraId="7F3B82A3" w14:textId="77777777" w:rsidR="00C7064B" w:rsidRPr="00001C8F" w:rsidRDefault="00C7064B" w:rsidP="00C7064B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 (o.a. op wijze van controle en eventuele vrijstelling):</w:t>
      </w:r>
    </w:p>
    <w:p w14:paraId="577BCA0F" w14:textId="2982ED5F" w:rsidR="002E3C33" w:rsidRPr="00F93908" w:rsidRDefault="002E3C33" w:rsidP="001A5685">
      <w:pPr>
        <w:pStyle w:val="Geenafstand"/>
        <w:tabs>
          <w:tab w:val="left" w:leader="dot" w:pos="3969"/>
        </w:tabs>
        <w:spacing w:after="240"/>
        <w:ind w:left="3969" w:hanging="3969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137"/>
        <w:gridCol w:w="1129"/>
        <w:gridCol w:w="3266"/>
      </w:tblGrid>
      <w:tr w:rsidR="00C7064B" w:rsidRPr="00F93908" w14:paraId="781A05F1" w14:textId="77777777" w:rsidTr="00F94F5D">
        <w:tc>
          <w:tcPr>
            <w:tcW w:w="1129" w:type="dxa"/>
          </w:tcPr>
          <w:p w14:paraId="3763E171" w14:textId="77777777" w:rsidR="00C7064B" w:rsidRPr="00F93908" w:rsidRDefault="00C7064B" w:rsidP="00296D65">
            <w:pPr>
              <w:keepNext/>
              <w:keepLines/>
              <w:spacing w:before="480"/>
            </w:pPr>
            <w:r w:rsidRPr="00F93908">
              <w:t>Datum:</w:t>
            </w:r>
          </w:p>
        </w:tc>
        <w:tc>
          <w:tcPr>
            <w:tcW w:w="3266" w:type="dxa"/>
            <w:gridSpan w:val="2"/>
          </w:tcPr>
          <w:p w14:paraId="0B67038E" w14:textId="77777777" w:rsidR="00C7064B" w:rsidRPr="00F93908" w:rsidRDefault="00C7064B" w:rsidP="00296D65">
            <w:pPr>
              <w:keepNext/>
              <w:keepLines/>
            </w:pPr>
          </w:p>
        </w:tc>
        <w:tc>
          <w:tcPr>
            <w:tcW w:w="3266" w:type="dxa"/>
            <w:tcBorders>
              <w:bottom w:val="dotted" w:sz="4" w:space="0" w:color="auto"/>
            </w:tcBorders>
            <w:vAlign w:val="bottom"/>
          </w:tcPr>
          <w:p w14:paraId="0DCC77BB" w14:textId="58B3F912" w:rsidR="00C7064B" w:rsidRPr="00F93908" w:rsidRDefault="00C7064B" w:rsidP="00296D65">
            <w:pPr>
              <w:keepNext/>
              <w:keepLines/>
            </w:pPr>
          </w:p>
        </w:tc>
      </w:tr>
      <w:tr w:rsidR="00C7064B" w:rsidRPr="00F93908" w14:paraId="57ED5919" w14:textId="77777777" w:rsidTr="00F94F5D">
        <w:tc>
          <w:tcPr>
            <w:tcW w:w="1129" w:type="dxa"/>
          </w:tcPr>
          <w:p w14:paraId="1962D38F" w14:textId="77777777" w:rsidR="00C7064B" w:rsidRPr="00F93908" w:rsidRDefault="00C7064B" w:rsidP="00296D65">
            <w:pPr>
              <w:keepNext/>
              <w:keepLines/>
              <w:spacing w:before="480"/>
            </w:pPr>
            <w:r w:rsidRPr="00F93908">
              <w:t>Plaats:</w:t>
            </w:r>
          </w:p>
        </w:tc>
        <w:tc>
          <w:tcPr>
            <w:tcW w:w="3266" w:type="dxa"/>
            <w:gridSpan w:val="2"/>
          </w:tcPr>
          <w:p w14:paraId="40123DDD" w14:textId="77777777" w:rsidR="00C7064B" w:rsidRPr="00F93908" w:rsidRDefault="00C7064B" w:rsidP="00296D65">
            <w:pPr>
              <w:keepNext/>
              <w:keepLines/>
            </w:pPr>
          </w:p>
        </w:tc>
        <w:tc>
          <w:tcPr>
            <w:tcW w:w="32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5AC2BA" w14:textId="0A00142A" w:rsidR="00C7064B" w:rsidRPr="00F93908" w:rsidRDefault="00C7064B" w:rsidP="00296D65">
            <w:pPr>
              <w:keepNext/>
              <w:keepLines/>
            </w:pPr>
          </w:p>
        </w:tc>
      </w:tr>
      <w:tr w:rsidR="00C7064B" w:rsidRPr="00F93908" w14:paraId="12BD3E10" w14:textId="77777777" w:rsidTr="00F94F5D">
        <w:tc>
          <w:tcPr>
            <w:tcW w:w="3266" w:type="dxa"/>
            <w:gridSpan w:val="2"/>
            <w:tcBorders>
              <w:bottom w:val="dotted" w:sz="4" w:space="0" w:color="auto"/>
            </w:tcBorders>
          </w:tcPr>
          <w:p w14:paraId="15D2DB98" w14:textId="77777777" w:rsidR="00C7064B" w:rsidRPr="00F93908" w:rsidRDefault="00C7064B" w:rsidP="00296D65">
            <w:pPr>
              <w:keepNext/>
              <w:keepLines/>
              <w:spacing w:before="2400"/>
            </w:pP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477FF3EA" w14:textId="16DC2061" w:rsidR="00C7064B" w:rsidRPr="00F93908" w:rsidRDefault="00C7064B" w:rsidP="00296D65">
            <w:pPr>
              <w:keepNext/>
              <w:keepLines/>
              <w:spacing w:before="2400"/>
            </w:pPr>
          </w:p>
        </w:tc>
      </w:tr>
      <w:tr w:rsidR="00C7064B" w:rsidRPr="00260E10" w14:paraId="5EEA516E" w14:textId="77777777" w:rsidTr="00F94F5D">
        <w:tc>
          <w:tcPr>
            <w:tcW w:w="3266" w:type="dxa"/>
            <w:gridSpan w:val="2"/>
            <w:tcBorders>
              <w:top w:val="dotted" w:sz="4" w:space="0" w:color="auto"/>
            </w:tcBorders>
          </w:tcPr>
          <w:p w14:paraId="6EBFBF32" w14:textId="77777777" w:rsidR="00C7064B" w:rsidRPr="00F93908" w:rsidRDefault="00C7064B" w:rsidP="00296D65">
            <w:pPr>
              <w:spacing w:before="240"/>
            </w:pP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</w:tcPr>
          <w:p w14:paraId="0102AE6E" w14:textId="553F0C17" w:rsidR="00C7064B" w:rsidRPr="00260E10" w:rsidRDefault="00C7064B" w:rsidP="00296D65">
            <w:pPr>
              <w:spacing w:before="240"/>
            </w:pPr>
            <w:r w:rsidRPr="00F93908">
              <w:t xml:space="preserve">Handtekening </w:t>
            </w:r>
            <w:r w:rsidRPr="00F93908">
              <w:rPr>
                <w:color w:val="ED7D31" w:themeColor="accent2"/>
              </w:rPr>
              <w:t>naam schuldhulpverlener</w:t>
            </w:r>
          </w:p>
        </w:tc>
      </w:tr>
    </w:tbl>
    <w:p w14:paraId="5E42CDE4" w14:textId="77777777" w:rsidR="007550EB" w:rsidRPr="004F0B2E" w:rsidRDefault="007550EB" w:rsidP="007550EB"/>
    <w:sectPr w:rsidR="007550EB" w:rsidRPr="004F0B2E" w:rsidSect="00E62A9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E3B9F" w14:textId="77777777" w:rsidR="00553A8D" w:rsidRDefault="00553A8D" w:rsidP="004526C0">
      <w:pPr>
        <w:spacing w:after="0" w:line="240" w:lineRule="auto"/>
      </w:pPr>
      <w:r>
        <w:separator/>
      </w:r>
    </w:p>
  </w:endnote>
  <w:endnote w:type="continuationSeparator" w:id="0">
    <w:p w14:paraId="1D148BFC" w14:textId="77777777" w:rsidR="00553A8D" w:rsidRDefault="00553A8D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D459D" w14:textId="77777777" w:rsidR="00C7064B" w:rsidRDefault="00C7064B">
    <w:pPr>
      <w:pStyle w:val="Voettekst"/>
      <w:jc w:val="right"/>
    </w:pPr>
  </w:p>
  <w:p w14:paraId="39646ECE" w14:textId="6285D02A" w:rsidR="007550EB" w:rsidRDefault="004526C0" w:rsidP="004526C0">
    <w:pPr>
      <w:pStyle w:val="Voettekst"/>
      <w:jc w:val="right"/>
    </w:pPr>
    <w:r w:rsidRPr="00F93908">
      <w:t>Versie 2.0.1.</w:t>
    </w:r>
    <w:r w:rsidR="002E3C33" w:rsidRPr="00F93908">
      <w:t>2</w:t>
    </w:r>
  </w:p>
  <w:p w14:paraId="5CFB9559" w14:textId="77777777" w:rsidR="00C7064B" w:rsidRDefault="00C7064B" w:rsidP="004526C0">
    <w:pPr>
      <w:pStyle w:val="Voettekst"/>
      <w:jc w:val="right"/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7550EB">
          <w:t xml:space="preserve">Pagina </w:t>
        </w:r>
        <w:r w:rsidR="007550EB" w:rsidRPr="00327C8F">
          <w:fldChar w:fldCharType="begin"/>
        </w:r>
        <w:r w:rsidR="007550EB" w:rsidRPr="00327C8F">
          <w:instrText>PAGE</w:instrText>
        </w:r>
        <w:r w:rsidR="007550EB" w:rsidRPr="00327C8F">
          <w:fldChar w:fldCharType="separate"/>
        </w:r>
        <w:r w:rsidR="00887CE5">
          <w:rPr>
            <w:noProof/>
          </w:rPr>
          <w:t>1</w:t>
        </w:r>
        <w:r w:rsidR="007550EB" w:rsidRPr="00327C8F">
          <w:fldChar w:fldCharType="end"/>
        </w:r>
        <w:r w:rsidR="007550EB">
          <w:t xml:space="preserve"> van </w:t>
        </w:r>
        <w:r w:rsidR="007550EB" w:rsidRPr="00327C8F">
          <w:fldChar w:fldCharType="begin"/>
        </w:r>
        <w:r w:rsidR="007550EB" w:rsidRPr="00327C8F">
          <w:instrText>NUMPAGES</w:instrText>
        </w:r>
        <w:r w:rsidR="007550EB" w:rsidRPr="00327C8F">
          <w:fldChar w:fldCharType="separate"/>
        </w:r>
        <w:r w:rsidR="00887CE5">
          <w:rPr>
            <w:noProof/>
          </w:rPr>
          <w:t>2</w:t>
        </w:r>
        <w:r w:rsidR="007550EB" w:rsidRPr="00327C8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5D8E2" w14:textId="77777777" w:rsidR="00553A8D" w:rsidRDefault="00553A8D" w:rsidP="004526C0">
      <w:pPr>
        <w:spacing w:after="0" w:line="240" w:lineRule="auto"/>
      </w:pPr>
      <w:r>
        <w:separator/>
      </w:r>
    </w:p>
  </w:footnote>
  <w:footnote w:type="continuationSeparator" w:id="0">
    <w:p w14:paraId="6DCE3E66" w14:textId="77777777" w:rsidR="00553A8D" w:rsidRDefault="00553A8D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9063D8"/>
    <w:multiLevelType w:val="hybridMultilevel"/>
    <w:tmpl w:val="1E421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04841">
    <w:abstractNumId w:val="3"/>
  </w:num>
  <w:num w:numId="2" w16cid:durableId="444203305">
    <w:abstractNumId w:val="2"/>
  </w:num>
  <w:num w:numId="3" w16cid:durableId="1722241415">
    <w:abstractNumId w:val="0"/>
  </w:num>
  <w:num w:numId="4" w16cid:durableId="197244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1116B0"/>
    <w:rsid w:val="00152EA4"/>
    <w:rsid w:val="001A5685"/>
    <w:rsid w:val="001E3252"/>
    <w:rsid w:val="002859BE"/>
    <w:rsid w:val="002E3C33"/>
    <w:rsid w:val="002E5E91"/>
    <w:rsid w:val="0039661A"/>
    <w:rsid w:val="004526C0"/>
    <w:rsid w:val="004A4BF8"/>
    <w:rsid w:val="004C337A"/>
    <w:rsid w:val="005517D7"/>
    <w:rsid w:val="00553A8D"/>
    <w:rsid w:val="0057229C"/>
    <w:rsid w:val="00595668"/>
    <w:rsid w:val="005E2FC4"/>
    <w:rsid w:val="006812EC"/>
    <w:rsid w:val="006A0D07"/>
    <w:rsid w:val="007550EB"/>
    <w:rsid w:val="007626D0"/>
    <w:rsid w:val="007E1334"/>
    <w:rsid w:val="00887CE5"/>
    <w:rsid w:val="008C025E"/>
    <w:rsid w:val="009934F2"/>
    <w:rsid w:val="009C274F"/>
    <w:rsid w:val="009D0FF7"/>
    <w:rsid w:val="009D5D21"/>
    <w:rsid w:val="00A03241"/>
    <w:rsid w:val="00A717C0"/>
    <w:rsid w:val="00A74411"/>
    <w:rsid w:val="00A84FFF"/>
    <w:rsid w:val="00AD34C9"/>
    <w:rsid w:val="00B00BB9"/>
    <w:rsid w:val="00B46119"/>
    <w:rsid w:val="00BC3988"/>
    <w:rsid w:val="00C7064B"/>
    <w:rsid w:val="00CC4249"/>
    <w:rsid w:val="00E025FF"/>
    <w:rsid w:val="00E061B2"/>
    <w:rsid w:val="00E52F5F"/>
    <w:rsid w:val="00E65A4F"/>
    <w:rsid w:val="00E7652B"/>
    <w:rsid w:val="00ED04F4"/>
    <w:rsid w:val="00F14A15"/>
    <w:rsid w:val="00F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D92A37"/>
  <w15:docId w15:val="{93A27511-4E30-4444-B2B9-55CC86C9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1334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E1334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1334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1334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7E1334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7E1334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7E1334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1334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7E133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7E1334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7E1334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7E1334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7E1334"/>
  </w:style>
  <w:style w:type="table" w:styleId="Tabelraster">
    <w:name w:val="Table Grid"/>
    <w:basedOn w:val="Standaardtabel"/>
    <w:uiPriority w:val="39"/>
    <w:rsid w:val="007E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7E1334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7E13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7E13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7E1334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7E1334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7E1334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7E1334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7E1334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7E1334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7E133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4A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4BF8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3C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3C33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3C33"/>
    <w:rPr>
      <w:rFonts w:ascii="Verdana" w:hAnsi="Verdana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8C02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htspraak.nl/Voor-advocaten-en-juristen/Reglementen-procedures-en-formulieren/paginas/procesreglemen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6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Eva Timmermans</cp:lastModifiedBy>
  <cp:revision>4</cp:revision>
  <dcterms:created xsi:type="dcterms:W3CDTF">2024-11-22T15:13:00Z</dcterms:created>
  <dcterms:modified xsi:type="dcterms:W3CDTF">2024-11-22T15:18:00Z</dcterms:modified>
</cp:coreProperties>
</file>